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 w:rsidRPr="00ED1113">
        <w:rPr>
          <w:bCs/>
          <w:lang w:val="ru-RU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 w:rsidRPr="00ED1113">
        <w:rPr>
          <w:bCs/>
          <w:lang w:val="ru-RU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218C07DA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C70C04" w:rsidRPr="00C70C04">
        <w:rPr>
          <w:bCs/>
          <w:lang w:val="bg-BG" w:eastAsia="bg-BG"/>
        </w:rPr>
        <w:t>28,40 лв.</w:t>
      </w:r>
      <w:r w:rsidR="007C08E1">
        <w:rPr>
          <w:bCs/>
          <w:lang w:val="bg-BG" w:eastAsia="bg-BG"/>
        </w:rPr>
        <w:t xml:space="preserve"> (м. май 2023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a9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a9"/>
            <w:bCs/>
            <w:lang w:val="bg-BG" w:eastAsia="bg-BG"/>
          </w:rPr>
          <w:t>здравноосигурител</w:t>
        </w:r>
        <w:r w:rsidR="002C620A">
          <w:rPr>
            <w:rStyle w:val="a9"/>
            <w:bCs/>
            <w:lang w:val="bg-BG" w:eastAsia="bg-BG"/>
          </w:rPr>
          <w:t>ния</w:t>
        </w:r>
        <w:r w:rsidR="00026A5F" w:rsidRPr="00026A5F">
          <w:rPr>
            <w:rStyle w:val="a9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 xml:space="preserve"> 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777777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 w:rsidRPr="00ED1113">
        <w:rPr>
          <w:bCs/>
          <w:lang w:val="ru-RU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2023</w:t>
      </w:r>
      <w:r w:rsidRPr="00C70C04">
        <w:rPr>
          <w:bCs/>
          <w:lang w:val="bg-BG" w:eastAsia="bg-BG"/>
        </w:rPr>
        <w:t xml:space="preserve"> година</w:t>
      </w:r>
      <w:r w:rsidR="00ED7703" w:rsidRPr="00ED1113">
        <w:rPr>
          <w:bCs/>
          <w:lang w:val="ru-RU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a9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2E5A8D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a9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2E5A8D" w:rsidP="003608DA">
      <w:pPr>
        <w:pStyle w:val="ad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a9"/>
            <w:bCs/>
            <w:lang w:val="bg-BG" w:eastAsia="bg-BG"/>
          </w:rPr>
          <w:t>плащане</w:t>
        </w:r>
      </w:hyperlink>
    </w:p>
    <w:p w14:paraId="068B7769" w14:textId="77777777" w:rsidR="00205517" w:rsidRPr="003608DA" w:rsidRDefault="00205517" w:rsidP="003608DA">
      <w:pPr>
        <w:pStyle w:val="ad"/>
        <w:spacing w:line="360" w:lineRule="auto"/>
        <w:ind w:left="1068"/>
        <w:jc w:val="both"/>
        <w:rPr>
          <w:bCs/>
          <w:lang w:val="bg-BG" w:eastAsia="bg-BG"/>
        </w:rPr>
      </w:pPr>
      <w:r w:rsidRPr="003608DA">
        <w:rPr>
          <w:bCs/>
          <w:lang w:val="bg-BG" w:eastAsia="bg-BG"/>
        </w:rPr>
        <w:t xml:space="preserve"> </w:t>
      </w:r>
      <w:r w:rsidR="00E01D39" w:rsidRPr="003608DA">
        <w:rPr>
          <w:bCs/>
          <w:lang w:val="bg-BG" w:eastAsia="bg-BG"/>
        </w:rPr>
        <w:t xml:space="preserve"> </w:t>
      </w:r>
    </w:p>
    <w:p w14:paraId="2F70B350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B5EFF5A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в офис на НАП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055BD465" w:rsidR="006059D2" w:rsidRPr="006059D2" w:rsidRDefault="00BC2FDF" w:rsidP="006059D2">
      <w:pPr>
        <w:spacing w:line="360" w:lineRule="auto"/>
        <w:ind w:left="708"/>
        <w:rPr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hyperlink r:id="rId13" w:history="1">
        <w:r w:rsidR="006059D2" w:rsidRPr="006059D2">
          <w:rPr>
            <w:rStyle w:val="a9"/>
            <w:bCs/>
            <w:lang w:val="bg-BG" w:eastAsia="bg-BG"/>
          </w:rPr>
          <w:t>Абитуриенти – здравни осигуровки</w:t>
        </w:r>
      </w:hyperlink>
    </w:p>
    <w:p w14:paraId="268AC9E0" w14:textId="18A8E57D" w:rsidR="00040158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hyperlink r:id="rId14" w:history="1">
        <w:r w:rsidR="00F44C6E" w:rsidRPr="006059D2">
          <w:rPr>
            <w:rStyle w:val="a9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5" w:history="1">
        <w:r w:rsidR="00F44C6E" w:rsidRPr="006059D2">
          <w:rPr>
            <w:rStyle w:val="a9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Pr="00ED1113" w:rsidRDefault="00040158" w:rsidP="00C70C04">
      <w:pPr>
        <w:spacing w:line="360" w:lineRule="auto"/>
        <w:ind w:firstLine="708"/>
        <w:jc w:val="both"/>
        <w:rPr>
          <w:rStyle w:val="a9"/>
          <w:lang w:val="ru-RU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6" w:history="1">
        <w:r w:rsidR="00F44C6E" w:rsidRPr="006059D2">
          <w:rPr>
            <w:rStyle w:val="a9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a9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7" w:history="1">
        <w:r w:rsidR="00F44C6E" w:rsidRPr="00BF42A1">
          <w:rPr>
            <w:rStyle w:val="a9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0DA98DE8" w14:textId="77777777" w:rsidR="00BC2FDF" w:rsidRDefault="00BC2FDF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CB5B15B" w14:textId="77777777" w:rsidR="00FD374B" w:rsidRDefault="00F44C6E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 w:rsidRPr="005014F5">
        <w:rPr>
          <w:b/>
          <w:i/>
          <w:lang w:val="bg-BG"/>
        </w:rPr>
        <w:t>НАП в социалните медии</w:t>
      </w:r>
      <w:r w:rsidR="00FD374B">
        <w:rPr>
          <w:b/>
          <w:i/>
          <w:lang w:val="bg-BG"/>
        </w:rPr>
        <w:t xml:space="preserve"> </w:t>
      </w:r>
    </w:p>
    <w:p w14:paraId="2161D31E" w14:textId="77777777" w:rsidR="0091194E" w:rsidRDefault="002E5A8D" w:rsidP="002E71D5">
      <w:pPr>
        <w:tabs>
          <w:tab w:val="left" w:pos="5733"/>
        </w:tabs>
        <w:spacing w:line="360" w:lineRule="auto"/>
        <w:rPr>
          <w:color w:val="0000FF"/>
          <w:u w:val="single"/>
        </w:rPr>
      </w:pPr>
      <w:hyperlink r:id="rId18" w:history="1">
        <w:r w:rsidR="0091194E" w:rsidRPr="005014F5">
          <w:rPr>
            <w:rStyle w:val="a9"/>
          </w:rPr>
          <w:t>Facebook</w:t>
        </w:r>
      </w:hyperlink>
    </w:p>
    <w:p w14:paraId="40ECDE52" w14:textId="77777777" w:rsidR="00F0305A" w:rsidRDefault="002E5A8D" w:rsidP="002E71D5">
      <w:pPr>
        <w:tabs>
          <w:tab w:val="left" w:pos="5733"/>
        </w:tabs>
        <w:spacing w:line="360" w:lineRule="auto"/>
        <w:rPr>
          <w:lang w:val="en-US"/>
        </w:rPr>
      </w:pPr>
      <w:hyperlink r:id="rId19" w:history="1">
        <w:r w:rsidR="00F0305A" w:rsidRPr="00F0305A">
          <w:rPr>
            <w:rStyle w:val="a9"/>
            <w:lang w:val="en-US"/>
          </w:rPr>
          <w:t>Twitter</w:t>
        </w:r>
      </w:hyperlink>
    </w:p>
    <w:p w14:paraId="5A19C103" w14:textId="77777777" w:rsidR="00F0305A" w:rsidRDefault="002E5A8D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F0305A" w:rsidRPr="00F0305A">
          <w:rPr>
            <w:rStyle w:val="a9"/>
            <w:lang w:val="en-US"/>
          </w:rPr>
          <w:t>LinkedIn</w:t>
        </w:r>
      </w:hyperlink>
    </w:p>
    <w:p w14:paraId="290E6609" w14:textId="77777777" w:rsidR="00F0305A" w:rsidRPr="005014F5" w:rsidRDefault="002E5A8D" w:rsidP="002E71D5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F0305A">
          <w:rPr>
            <w:rStyle w:val="a9"/>
            <w:lang w:val="en-US"/>
          </w:rPr>
          <w:t>YouTube</w:t>
        </w:r>
      </w:hyperlink>
    </w:p>
    <w:p w14:paraId="7E9EEC6C" w14:textId="77777777" w:rsidR="00BC5A19" w:rsidRPr="001A21E4" w:rsidRDefault="00BC5A19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1A21E4">
        <w:rPr>
          <w:b/>
          <w:lang w:val="bg-BG"/>
        </w:rPr>
        <w:tab/>
      </w:r>
      <w:r w:rsidRPr="001A21E4">
        <w:rPr>
          <w:b/>
          <w:lang w:val="bg-BG"/>
        </w:rPr>
        <w:tab/>
      </w:r>
    </w:p>
    <w:p w14:paraId="31E0F2B5" w14:textId="77777777" w:rsidR="00CC20F7" w:rsidRPr="001A21E4" w:rsidRDefault="00BC5A19" w:rsidP="00BC5A19">
      <w:pPr>
        <w:tabs>
          <w:tab w:val="left" w:pos="0"/>
        </w:tabs>
        <w:spacing w:line="360" w:lineRule="auto"/>
        <w:jc w:val="both"/>
        <w:rPr>
          <w:b/>
          <w:lang w:val="bg-BG"/>
        </w:rPr>
      </w:pPr>
      <w:r w:rsidRPr="001A21E4">
        <w:rPr>
          <w:b/>
          <w:lang w:val="bg-BG"/>
        </w:rPr>
        <w:tab/>
      </w:r>
      <w:r w:rsidR="00FE3E12" w:rsidRPr="001A21E4">
        <w:rPr>
          <w:sz w:val="20"/>
          <w:lang w:val="bg-BG"/>
        </w:rPr>
        <w:tab/>
      </w:r>
      <w:bookmarkStart w:id="0" w:name="_GoBack"/>
      <w:bookmarkEnd w:id="0"/>
    </w:p>
    <w:sectPr w:rsidR="00CC20F7" w:rsidRPr="001A21E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40DF1" w14:textId="77777777" w:rsidR="002E5A8D" w:rsidRDefault="002E5A8D">
      <w:r>
        <w:separator/>
      </w:r>
    </w:p>
  </w:endnote>
  <w:endnote w:type="continuationSeparator" w:id="0">
    <w:p w14:paraId="21812E06" w14:textId="77777777" w:rsidR="002E5A8D" w:rsidRDefault="002E5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ECB65" w14:textId="77777777" w:rsidR="00CC20F7" w:rsidRPr="00BB726D" w:rsidRDefault="00CC20F7" w:rsidP="00CC20F7">
    <w:pPr>
      <w:rPr>
        <w:i/>
        <w:sz w:val="14"/>
      </w:rPr>
    </w:pPr>
    <w:r w:rsidRPr="00ED1113">
      <w:rPr>
        <w:i/>
        <w:sz w:val="14"/>
        <w:lang w:val="ru-RU"/>
      </w:rPr>
      <w:t>ЦУ на НАП  2022 г.</w:t>
    </w:r>
    <w:r w:rsidRPr="00ED1113">
      <w:rPr>
        <w:i/>
        <w:sz w:val="14"/>
        <w:lang w:val="ru-RU"/>
      </w:rPr>
      <w:tab/>
    </w:r>
    <w:r w:rsidRPr="00ED1113">
      <w:rPr>
        <w:i/>
        <w:sz w:val="14"/>
        <w:lang w:val="ru-RU"/>
      </w:rPr>
      <w:tab/>
    </w:r>
    <w:r w:rsidRPr="00ED1113">
      <w:rPr>
        <w:i/>
        <w:sz w:val="14"/>
        <w:lang w:val="ru-RU"/>
      </w:rPr>
      <w:tab/>
    </w:r>
    <w:r w:rsidRPr="00ED1113">
      <w:rPr>
        <w:i/>
        <w:sz w:val="14"/>
        <w:lang w:val="ru-RU"/>
      </w:rPr>
      <w:tab/>
      <w:t xml:space="preserve">1 „Публична информация“ - </w:t>
    </w:r>
    <w:r w:rsidRPr="00BB726D">
      <w:rPr>
        <w:i/>
        <w:sz w:val="14"/>
      </w:rPr>
      <w:t>TLP</w:t>
    </w:r>
    <w:r w:rsidRPr="00ED1113">
      <w:rPr>
        <w:i/>
        <w:sz w:val="14"/>
        <w:lang w:val="ru-RU"/>
      </w:rPr>
      <w:t>-</w:t>
    </w:r>
    <w:r w:rsidRPr="00BB726D">
      <w:rPr>
        <w:i/>
        <w:sz w:val="14"/>
      </w:rPr>
      <w:t>WHITE</w:t>
    </w:r>
    <w:r w:rsidRPr="00ED1113">
      <w:rPr>
        <w:i/>
        <w:sz w:val="14"/>
        <w:lang w:val="ru-RU"/>
      </w:rPr>
      <w:t xml:space="preserve"> / </w:t>
    </w:r>
    <w:r w:rsidRPr="00ED1113">
      <w:rPr>
        <w:i/>
        <w:sz w:val="14"/>
        <w:lang w:val="ru-RU"/>
      </w:rPr>
      <w:tab/>
    </w:r>
    <w:r w:rsidRPr="00ED1113">
      <w:rPr>
        <w:i/>
        <w:sz w:val="14"/>
        <w:lang w:val="ru-RU"/>
      </w:rPr>
      <w:tab/>
    </w:r>
    <w:r w:rsidRPr="00ED1113">
      <w:rPr>
        <w:i/>
        <w:sz w:val="14"/>
        <w:lang w:val="ru-RU"/>
      </w:rPr>
      <w:tab/>
      <w:t xml:space="preserve">Страница. </w:t>
    </w:r>
    <w:r w:rsidRPr="00BB726D">
      <w:rPr>
        <w:i/>
        <w:sz w:val="14"/>
      </w:rPr>
      <w:fldChar w:fldCharType="begin"/>
    </w:r>
    <w:r w:rsidRPr="00ED1113">
      <w:rPr>
        <w:i/>
        <w:sz w:val="14"/>
        <w:lang w:val="ru-RU"/>
      </w:rPr>
      <w:instrText xml:space="preserve"> </w:instrText>
    </w:r>
    <w:r w:rsidRPr="00BB726D">
      <w:rPr>
        <w:i/>
        <w:sz w:val="14"/>
      </w:rPr>
      <w:instrText>PAGE</w:instrText>
    </w:r>
    <w:r w:rsidRPr="00ED1113">
      <w:rPr>
        <w:i/>
        <w:sz w:val="14"/>
        <w:lang w:val="ru-RU"/>
      </w:rPr>
      <w:instrText xml:space="preserve">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proofErr w:type="gramStart"/>
    <w:r w:rsidRPr="00BB726D">
      <w:rPr>
        <w:i/>
        <w:sz w:val="14"/>
      </w:rPr>
      <w:t>Конфиденциално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a6"/>
      <w:rPr>
        <w:lang w:val="bg-BG"/>
      </w:rPr>
    </w:pPr>
  </w:p>
  <w:p w14:paraId="38697467" w14:textId="77777777" w:rsidR="00CC20F7" w:rsidRDefault="00CC20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AE4F3" w14:textId="794685E8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 w:rsidRPr="00ED1113">
      <w:rPr>
        <w:i/>
        <w:sz w:val="14"/>
        <w:lang w:val="ru-RU"/>
      </w:rPr>
      <w:t>3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a6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EF6B0" w14:textId="10DC60E8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5E7AF8" w:rsidRPr="00ED1113">
      <w:rPr>
        <w:i/>
        <w:sz w:val="14"/>
        <w:lang w:val="ru-RU"/>
      </w:rPr>
      <w:t>3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7E1735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9D30A" w14:textId="77777777" w:rsidR="002E5A8D" w:rsidRDefault="002E5A8D">
      <w:r>
        <w:separator/>
      </w:r>
    </w:p>
  </w:footnote>
  <w:footnote w:type="continuationSeparator" w:id="0">
    <w:p w14:paraId="03B655FA" w14:textId="77777777" w:rsidR="002E5A8D" w:rsidRDefault="002E5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 w:rsidRPr="00ED1113">
      <w:rPr>
        <w:b/>
        <w:bCs/>
        <w:sz w:val="21"/>
        <w:szCs w:val="21"/>
        <w:lang w:val="ru-RU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5517"/>
    <w:rsid w:val="00205795"/>
    <w:rsid w:val="0020781A"/>
    <w:rsid w:val="0021043A"/>
    <w:rsid w:val="0021395A"/>
    <w:rsid w:val="00215F2D"/>
    <w:rsid w:val="00217E07"/>
    <w:rsid w:val="00222C7B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5A8D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110A8"/>
    <w:rsid w:val="00413793"/>
    <w:rsid w:val="0041509B"/>
    <w:rsid w:val="00416B23"/>
    <w:rsid w:val="00426923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33D0"/>
    <w:rsid w:val="0087576C"/>
    <w:rsid w:val="00884FE7"/>
    <w:rsid w:val="0089473B"/>
    <w:rsid w:val="00896339"/>
    <w:rsid w:val="008A338A"/>
    <w:rsid w:val="008A533B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24B1F"/>
    <w:rsid w:val="00D43D60"/>
    <w:rsid w:val="00D45377"/>
    <w:rsid w:val="00D54C9B"/>
    <w:rsid w:val="00D5515B"/>
    <w:rsid w:val="00D67333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1113"/>
    <w:rsid w:val="00ED7703"/>
    <w:rsid w:val="00EE22A0"/>
    <w:rsid w:val="00EE3A8C"/>
    <w:rsid w:val="00EF3120"/>
    <w:rsid w:val="00EF397F"/>
    <w:rsid w:val="00EF5DB2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A4A41"/>
    <w:rsid w:val="00FA5120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2">
    <w:name w:val="heading 2"/>
    <w:basedOn w:val="a"/>
    <w:next w:val="a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  <w:lang w:val="bg-BG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a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a7">
    <w:name w:val="Balloon Text"/>
    <w:basedOn w:val="a"/>
    <w:link w:val="a8"/>
    <w:rsid w:val="00D43D6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a5">
    <w:name w:val="Горен колонтитул Знак"/>
    <w:link w:val="a4"/>
    <w:uiPriority w:val="99"/>
    <w:rsid w:val="00CC20F7"/>
    <w:rPr>
      <w:sz w:val="24"/>
      <w:szCs w:val="24"/>
      <w:lang w:val="en-GB" w:eastAsia="en-US"/>
    </w:rPr>
  </w:style>
  <w:style w:type="character" w:styleId="a9">
    <w:name w:val="Hyperlink"/>
    <w:basedOn w:val="a0"/>
    <w:uiPriority w:val="99"/>
    <w:unhideWhenUsed/>
    <w:rsid w:val="002978AE"/>
    <w:rPr>
      <w:color w:val="0000FF"/>
      <w:u w:val="single"/>
    </w:rPr>
  </w:style>
  <w:style w:type="table" w:styleId="aa">
    <w:name w:val="Table Grid"/>
    <w:basedOn w:val="a1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ac">
    <w:name w:val="Основен текст Знак"/>
    <w:basedOn w:val="a0"/>
    <w:link w:val="ab"/>
    <w:uiPriority w:val="99"/>
    <w:rsid w:val="00C1428B"/>
    <w:rPr>
      <w:bCs/>
      <w:sz w:val="22"/>
      <w:szCs w:val="22"/>
    </w:rPr>
  </w:style>
  <w:style w:type="paragraph" w:styleId="ad">
    <w:name w:val="List Paragraph"/>
    <w:basedOn w:val="a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a1"/>
    <w:next w:val="aa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rsid w:val="00AD5141"/>
    <w:rPr>
      <w:bCs/>
      <w:sz w:val="20"/>
      <w:szCs w:val="20"/>
      <w:lang w:val="bg-BG" w:eastAsia="bg-BG"/>
    </w:rPr>
  </w:style>
  <w:style w:type="character" w:customStyle="1" w:styleId="af">
    <w:name w:val="Текст под линия Знак"/>
    <w:basedOn w:val="a0"/>
    <w:link w:val="ae"/>
    <w:uiPriority w:val="99"/>
    <w:rsid w:val="00AD5141"/>
    <w:rPr>
      <w:bCs/>
    </w:rPr>
  </w:style>
  <w:style w:type="character" w:styleId="af0">
    <w:name w:val="footnote reference"/>
    <w:uiPriority w:val="99"/>
    <w:rsid w:val="00AD5141"/>
    <w:rPr>
      <w:vertAlign w:val="superscript"/>
    </w:rPr>
  </w:style>
  <w:style w:type="character" w:styleId="af1">
    <w:name w:val="FollowedHyperlink"/>
    <w:basedOn w:val="a0"/>
    <w:rsid w:val="00F17050"/>
    <w:rPr>
      <w:color w:val="954F72" w:themeColor="followedHyperlink"/>
      <w:u w:val="single"/>
    </w:rPr>
  </w:style>
  <w:style w:type="character" w:styleId="af2">
    <w:name w:val="annotation reference"/>
    <w:basedOn w:val="a0"/>
    <w:rsid w:val="003608DA"/>
    <w:rPr>
      <w:sz w:val="16"/>
      <w:szCs w:val="16"/>
    </w:rPr>
  </w:style>
  <w:style w:type="paragraph" w:styleId="af3">
    <w:name w:val="annotation text"/>
    <w:basedOn w:val="a"/>
    <w:link w:val="af4"/>
    <w:rsid w:val="003608DA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3608DA"/>
    <w:rPr>
      <w:lang w:val="en-GB" w:eastAsia="en-US"/>
    </w:rPr>
  </w:style>
  <w:style w:type="paragraph" w:styleId="af5">
    <w:name w:val="annotation subject"/>
    <w:basedOn w:val="af3"/>
    <w:next w:val="af3"/>
    <w:link w:val="af6"/>
    <w:rsid w:val="003608DA"/>
    <w:rPr>
      <w:b/>
      <w:bCs/>
    </w:rPr>
  </w:style>
  <w:style w:type="character" w:customStyle="1" w:styleId="af6">
    <w:name w:val="Предмет на коментар Знак"/>
    <w:basedOn w:val="af4"/>
    <w:link w:val="af5"/>
    <w:rsid w:val="003608DA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actualno/abiturienti-plashtat-zdravnite-si-osigurovki-prez-letnite-meseci?fbclid=IwAR2v5pNOabFAMa3H9fnFXphfWXPK02Ap7D-ADnxINVVLwHOCQ0PtiBzZ21c" TargetMode="External"/><Relationship Id="rId18" Type="http://schemas.openxmlformats.org/officeDocument/2006/relationships/hyperlink" Target="https://www.facebook.com/NationalRevenueAgency/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s://portal.nra.bg/details/health-insu-status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calculator-2" TargetMode="External"/><Relationship Id="rId20" Type="http://schemas.openxmlformats.org/officeDocument/2006/relationships/hyperlink" Target="https://www.linkedin.com/company/national-revenue-agency-of-the-republic-of-bulgaria-official-page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nra.bg/wps/portal/nra/documents/insurance/naredba.13/1ecfced0-e85d-4ef3-a9ca-aeb0821743e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twitter.com/NRA_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uslugi/deklarirane-na-zravno-osigurqvane-za-sobstvena-smetka-obrazec-7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3B9F4-D686-4D05-8526-D41CB5B16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MF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P.Zheleva</dc:creator>
  <cp:keywords/>
  <cp:lastModifiedBy>Петя К. Желева</cp:lastModifiedBy>
  <cp:revision>2</cp:revision>
  <cp:lastPrinted>2023-02-21T08:13:00Z</cp:lastPrinted>
  <dcterms:created xsi:type="dcterms:W3CDTF">2023-05-29T10:43:00Z</dcterms:created>
  <dcterms:modified xsi:type="dcterms:W3CDTF">2023-05-29T10:43:00Z</dcterms:modified>
</cp:coreProperties>
</file>